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2D944AFB" w:rsidR="00E9077E" w:rsidRPr="00B3102E" w:rsidRDefault="00F20E47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Pružinové houpadlo, mula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57403AFB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Fonts w:ascii="Arial" w:hAnsi="Arial" w:cs="Arial"/>
        </w:rPr>
        <w:t>Pružinové houpadlo ve tvaru zvířete představuje jednoduchý dynamický herní prvek určený především pro nejmenší děti. Houpavý pohyb vzniká přenosem váhy dítěte na pružinu a přirozeně rozvíjí rovnováhu, koordinaci pohybů a vnímání pohybu těla v prostoru. Díky kompaktním rozměrům je prvek vhodný jak pro menší dětská hřiště, tak jako doplněk větších herních sestav.</w:t>
      </w:r>
    </w:p>
    <w:p w14:paraId="56238773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Fonts w:ascii="Arial" w:hAnsi="Arial" w:cs="Arial"/>
        </w:rPr>
        <w:t xml:space="preserve">Ergonomicky tvarované tělo z masivního dřeva doplněné madly a opěrkami nohou umožňuje bezpečný úchop i při intenzivním houpání. Houpavý pohyb zároveň podporuje rozvoj vestibulárního systému, který je důležitý pro stabilitu těla, koncentraci a celkový rozvoj motoriky dítěte. </w:t>
      </w:r>
    </w:p>
    <w:p w14:paraId="0197E0E3" w14:textId="77777777" w:rsidR="00F20E47" w:rsidRPr="00F20E47" w:rsidRDefault="00F20E47" w:rsidP="00F20E47">
      <w:pPr>
        <w:rPr>
          <w:rFonts w:ascii="Arial" w:hAnsi="Arial" w:cs="Arial"/>
          <w:sz w:val="24"/>
          <w:szCs w:val="24"/>
        </w:rPr>
      </w:pPr>
      <w:r w:rsidRPr="00F20E47">
        <w:rPr>
          <w:rFonts w:ascii="Arial" w:hAnsi="Arial" w:cs="Arial"/>
          <w:sz w:val="24"/>
          <w:szCs w:val="24"/>
        </w:rPr>
        <w:pict w14:anchorId="45199AC0">
          <v:rect id="_x0000_i1037" style="width:0;height:1.5pt" o:hralign="center" o:hrstd="t" o:hr="t" fillcolor="#a0a0a0" stroked="f"/>
        </w:pict>
      </w:r>
    </w:p>
    <w:p w14:paraId="3A9B0476" w14:textId="0700E055" w:rsidR="00F20E47" w:rsidRPr="00F20E47" w:rsidRDefault="00F20E47" w:rsidP="00F20E4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20E47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6806EBD9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Houpání</w:t>
      </w:r>
      <w:r w:rsidRPr="00F20E47">
        <w:rPr>
          <w:rFonts w:ascii="Arial" w:hAnsi="Arial" w:cs="Arial"/>
        </w:rPr>
        <w:br/>
        <w:t>Hlavní aktivitou prvku je houpání na pružině, které rozvíjí rovnováhu, koordinaci pohybů a stabilitu těla. Dítě si zároveň přirozeně osvojuje vztah mezi pohybem těla a reakcí pružiny.</w:t>
      </w:r>
    </w:p>
    <w:p w14:paraId="6C92C5FC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Úchop a opora nohou</w:t>
      </w:r>
      <w:r w:rsidRPr="00F20E47">
        <w:rPr>
          <w:rFonts w:ascii="Arial" w:hAnsi="Arial" w:cs="Arial"/>
        </w:rPr>
        <w:br/>
        <w:t>Madla a opěrky nohou umožňují bezpečné držení během hry. Při houpání dochází k posilování svalů horních končetin a zlepšování koordinace pohybů.</w:t>
      </w:r>
    </w:p>
    <w:p w14:paraId="55C252CD" w14:textId="77777777" w:rsidR="00F20E47" w:rsidRPr="00F20E47" w:rsidRDefault="00F20E47" w:rsidP="00F20E47">
      <w:pPr>
        <w:rPr>
          <w:rFonts w:ascii="Arial" w:hAnsi="Arial" w:cs="Arial"/>
          <w:sz w:val="24"/>
          <w:szCs w:val="24"/>
        </w:rPr>
      </w:pPr>
      <w:r w:rsidRPr="00F20E47">
        <w:rPr>
          <w:rFonts w:ascii="Arial" w:hAnsi="Arial" w:cs="Arial"/>
          <w:sz w:val="24"/>
          <w:szCs w:val="24"/>
        </w:rPr>
        <w:pict w14:anchorId="02529394">
          <v:rect id="_x0000_i1038" style="width:0;height:1.5pt" o:hralign="center" o:hrstd="t" o:hr="t" fillcolor="#a0a0a0" stroked="f"/>
        </w:pict>
      </w:r>
    </w:p>
    <w:p w14:paraId="1AEF5EDD" w14:textId="437DD9DC" w:rsidR="00F20E47" w:rsidRPr="00F20E47" w:rsidRDefault="00F20E47" w:rsidP="00F20E4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20E47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6C16F656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Tělo houpadla</w:t>
      </w:r>
      <w:r w:rsidRPr="00F20E47">
        <w:rPr>
          <w:rFonts w:ascii="Arial" w:hAnsi="Arial" w:cs="Arial"/>
        </w:rPr>
        <w:br/>
        <w:t>Masivní dřevěné tělo vytváří stabilní sedací plochu a zároveň poskytuje příjemný přírodní materiál s vysokou odolností proti povětrnostním vlivům.</w:t>
      </w:r>
    </w:p>
    <w:p w14:paraId="47F527F8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Madla</w:t>
      </w:r>
      <w:r w:rsidRPr="00F20E47">
        <w:rPr>
          <w:rFonts w:ascii="Arial" w:hAnsi="Arial" w:cs="Arial"/>
        </w:rPr>
        <w:br/>
      </w:r>
      <w:proofErr w:type="spellStart"/>
      <w:r w:rsidRPr="00F20E47">
        <w:rPr>
          <w:rFonts w:ascii="Arial" w:hAnsi="Arial" w:cs="Arial"/>
        </w:rPr>
        <w:t>Madla</w:t>
      </w:r>
      <w:proofErr w:type="spellEnd"/>
      <w:r w:rsidRPr="00F20E47">
        <w:rPr>
          <w:rFonts w:ascii="Arial" w:hAnsi="Arial" w:cs="Arial"/>
        </w:rPr>
        <w:t xml:space="preserve"> umožňují pevný úchop při houpání a podporují bezpečné používání prvku i při intenzivnějším pohybu.</w:t>
      </w:r>
    </w:p>
    <w:p w14:paraId="230B3022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Opěrky nohou</w:t>
      </w:r>
      <w:r w:rsidRPr="00F20E47">
        <w:rPr>
          <w:rFonts w:ascii="Arial" w:hAnsi="Arial" w:cs="Arial"/>
        </w:rPr>
        <w:br/>
        <w:t>Opěrky nohou poskytují stabilní oporu při houpání a zvyšují bezpečnost a komfort dítěte.</w:t>
      </w:r>
    </w:p>
    <w:p w14:paraId="7F42566C" w14:textId="77777777" w:rsidR="00F20E47" w:rsidRPr="00F20E47" w:rsidRDefault="00F20E47" w:rsidP="00F20E47">
      <w:pPr>
        <w:pStyle w:val="Normlnweb"/>
        <w:rPr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Pružina</w:t>
      </w:r>
      <w:r w:rsidRPr="00F20E47">
        <w:rPr>
          <w:rFonts w:ascii="Arial" w:hAnsi="Arial" w:cs="Arial"/>
        </w:rPr>
        <w:br/>
        <w:t>Ocelová pružina převádí pohyb dítěte do houpavého pohybu. Reakce pružiny podporuje rozvoj rovnováhy a prostorové orientace dítěte.</w:t>
      </w:r>
    </w:p>
    <w:p w14:paraId="2EFA77C7" w14:textId="77777777" w:rsidR="00F20E47" w:rsidRPr="00F20E47" w:rsidRDefault="00F20E47" w:rsidP="00F20E47">
      <w:pPr>
        <w:rPr>
          <w:rFonts w:ascii="Arial" w:hAnsi="Arial" w:cs="Arial"/>
          <w:sz w:val="24"/>
          <w:szCs w:val="24"/>
        </w:rPr>
      </w:pPr>
      <w:r w:rsidRPr="00F20E47">
        <w:rPr>
          <w:rFonts w:ascii="Arial" w:hAnsi="Arial" w:cs="Arial"/>
          <w:sz w:val="24"/>
          <w:szCs w:val="24"/>
        </w:rPr>
        <w:pict w14:anchorId="34F44C10">
          <v:rect id="_x0000_i1039" style="width:0;height:1.5pt" o:hralign="center" o:hrstd="t" o:hr="t" fillcolor="#a0a0a0" stroked="f"/>
        </w:pict>
      </w:r>
    </w:p>
    <w:p w14:paraId="59D1E196" w14:textId="3C7D90FF" w:rsidR="00F20E47" w:rsidRPr="00F20E47" w:rsidRDefault="00F20E47" w:rsidP="00F20E4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20E47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Materiálová specifikace</w:t>
      </w:r>
    </w:p>
    <w:p w14:paraId="63C81E97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Dřevěná konstrukce</w:t>
      </w:r>
      <w:r w:rsidRPr="00F20E47">
        <w:rPr>
          <w:rFonts w:ascii="Arial" w:hAnsi="Arial" w:cs="Arial"/>
        </w:rPr>
        <w:br/>
        <w:t>Tělo houpadla je vyrobeno z masivního akátového dřeva (</w:t>
      </w:r>
      <w:proofErr w:type="spellStart"/>
      <w:r w:rsidRPr="00F20E47">
        <w:rPr>
          <w:rFonts w:ascii="Arial" w:hAnsi="Arial" w:cs="Arial"/>
        </w:rPr>
        <w:t>Robinia</w:t>
      </w:r>
      <w:proofErr w:type="spellEnd"/>
      <w:r w:rsidRPr="00F20E47">
        <w:rPr>
          <w:rFonts w:ascii="Arial" w:hAnsi="Arial" w:cs="Arial"/>
        </w:rPr>
        <w:t xml:space="preserve"> </w:t>
      </w:r>
      <w:proofErr w:type="spellStart"/>
      <w:r w:rsidRPr="00F20E47">
        <w:rPr>
          <w:rFonts w:ascii="Arial" w:hAnsi="Arial" w:cs="Arial"/>
        </w:rPr>
        <w:t>pseudoacacia</w:t>
      </w:r>
      <w:proofErr w:type="spellEnd"/>
      <w:r w:rsidRPr="00F20E47">
        <w:rPr>
          <w:rFonts w:ascii="Arial" w:hAnsi="Arial" w:cs="Arial"/>
        </w:rPr>
        <w:t xml:space="preserve">) bez bělového dřeva. Dřevo je přirozeně odolné vůči vlhkosti, hnilobě a povětrnostním vlivům. Povrch může být ošetřen transparentním pigmentovým nátěrem na vodní bázi s UV ochranou. </w:t>
      </w:r>
    </w:p>
    <w:p w14:paraId="38D02043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Pružina</w:t>
      </w:r>
      <w:r w:rsidRPr="00F20E47">
        <w:rPr>
          <w:rFonts w:ascii="Arial" w:hAnsi="Arial" w:cs="Arial"/>
        </w:rPr>
        <w:br/>
      </w:r>
      <w:proofErr w:type="spellStart"/>
      <w:r w:rsidRPr="00F20E47">
        <w:rPr>
          <w:rFonts w:ascii="Arial" w:hAnsi="Arial" w:cs="Arial"/>
        </w:rPr>
        <w:t>Pružina</w:t>
      </w:r>
      <w:proofErr w:type="spellEnd"/>
      <w:r w:rsidRPr="00F20E47">
        <w:rPr>
          <w:rFonts w:ascii="Arial" w:hAnsi="Arial" w:cs="Arial"/>
        </w:rPr>
        <w:t xml:space="preserve"> je vyrobena z pružinové oceli o průměru </w:t>
      </w:r>
      <w:r w:rsidRPr="00F20E47">
        <w:rPr>
          <w:rStyle w:val="Siln"/>
          <w:rFonts w:ascii="Arial" w:hAnsi="Arial" w:cs="Arial"/>
        </w:rPr>
        <w:t>18,5 mm</w:t>
      </w:r>
      <w:r w:rsidRPr="00F20E47">
        <w:rPr>
          <w:rFonts w:ascii="Arial" w:hAnsi="Arial" w:cs="Arial"/>
        </w:rPr>
        <w:t xml:space="preserve"> dle </w:t>
      </w:r>
      <w:r w:rsidRPr="00F20E47">
        <w:rPr>
          <w:rStyle w:val="Siln"/>
          <w:rFonts w:ascii="Arial" w:hAnsi="Arial" w:cs="Arial"/>
        </w:rPr>
        <w:t>DIN 17221 / EN 10270</w:t>
      </w:r>
      <w:r w:rsidRPr="00F20E47">
        <w:rPr>
          <w:rFonts w:ascii="Arial" w:hAnsi="Arial" w:cs="Arial"/>
        </w:rPr>
        <w:t xml:space="preserve">. Povrch je opatřen epoxidovým základním nátěrem a polyesterovou práškovou barvou pro zvýšenou odolnost proti korozi (třída C3 dle ISO 12944-2). </w:t>
      </w:r>
    </w:p>
    <w:p w14:paraId="77F89067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Madla</w:t>
      </w:r>
      <w:r w:rsidRPr="00F20E47">
        <w:rPr>
          <w:rFonts w:ascii="Arial" w:hAnsi="Arial" w:cs="Arial"/>
        </w:rPr>
        <w:br/>
      </w:r>
      <w:proofErr w:type="spellStart"/>
      <w:r w:rsidRPr="00F20E47">
        <w:rPr>
          <w:rFonts w:ascii="Arial" w:hAnsi="Arial" w:cs="Arial"/>
        </w:rPr>
        <w:t>Madla</w:t>
      </w:r>
      <w:proofErr w:type="spellEnd"/>
      <w:r w:rsidRPr="00F20E47">
        <w:rPr>
          <w:rFonts w:ascii="Arial" w:hAnsi="Arial" w:cs="Arial"/>
        </w:rPr>
        <w:t xml:space="preserve"> jsou vyrobena z </w:t>
      </w:r>
      <w:r w:rsidRPr="00F20E47">
        <w:rPr>
          <w:rStyle w:val="Siln"/>
          <w:rFonts w:ascii="Arial" w:hAnsi="Arial" w:cs="Arial"/>
        </w:rPr>
        <w:t>ocelových trubek Ø 25 mm</w:t>
      </w:r>
      <w:r w:rsidRPr="00F20E47">
        <w:rPr>
          <w:rFonts w:ascii="Arial" w:hAnsi="Arial" w:cs="Arial"/>
        </w:rPr>
        <w:t xml:space="preserve"> o tloušťce stěny </w:t>
      </w:r>
      <w:r w:rsidRPr="00F20E47">
        <w:rPr>
          <w:rStyle w:val="Siln"/>
          <w:rFonts w:ascii="Arial" w:hAnsi="Arial" w:cs="Arial"/>
        </w:rPr>
        <w:t>2 mm</w:t>
      </w:r>
      <w:r w:rsidRPr="00F20E47">
        <w:rPr>
          <w:rFonts w:ascii="Arial" w:hAnsi="Arial" w:cs="Arial"/>
        </w:rPr>
        <w:t xml:space="preserve"> z </w:t>
      </w:r>
      <w:proofErr w:type="spellStart"/>
      <w:r w:rsidRPr="00F20E47">
        <w:rPr>
          <w:rFonts w:ascii="Arial" w:hAnsi="Arial" w:cs="Arial"/>
        </w:rPr>
        <w:t>nerezi</w:t>
      </w:r>
      <w:proofErr w:type="spellEnd"/>
      <w:r w:rsidRPr="00F20E47">
        <w:rPr>
          <w:rFonts w:ascii="Arial" w:hAnsi="Arial" w:cs="Arial"/>
        </w:rPr>
        <w:t xml:space="preserve"> </w:t>
      </w:r>
      <w:r w:rsidRPr="00F20E47">
        <w:rPr>
          <w:rStyle w:val="Siln"/>
          <w:rFonts w:ascii="Arial" w:hAnsi="Arial" w:cs="Arial"/>
        </w:rPr>
        <w:t>AISI 304</w:t>
      </w:r>
      <w:r w:rsidRPr="00F20E47">
        <w:rPr>
          <w:rFonts w:ascii="Arial" w:hAnsi="Arial" w:cs="Arial"/>
        </w:rPr>
        <w:t xml:space="preserve">, uchycených na ocelových deskách </w:t>
      </w:r>
      <w:proofErr w:type="spellStart"/>
      <w:r w:rsidRPr="00F20E47">
        <w:rPr>
          <w:rFonts w:ascii="Arial" w:hAnsi="Arial" w:cs="Arial"/>
        </w:rPr>
        <w:t>tl</w:t>
      </w:r>
      <w:proofErr w:type="spellEnd"/>
      <w:r w:rsidRPr="00F20E47">
        <w:rPr>
          <w:rFonts w:ascii="Arial" w:hAnsi="Arial" w:cs="Arial"/>
        </w:rPr>
        <w:t xml:space="preserve">. cca </w:t>
      </w:r>
      <w:r w:rsidRPr="00F20E47">
        <w:rPr>
          <w:rStyle w:val="Siln"/>
          <w:rFonts w:ascii="Arial" w:hAnsi="Arial" w:cs="Arial"/>
        </w:rPr>
        <w:t>4 mm</w:t>
      </w:r>
      <w:r w:rsidRPr="00F20E47">
        <w:rPr>
          <w:rFonts w:ascii="Arial" w:hAnsi="Arial" w:cs="Arial"/>
        </w:rPr>
        <w:t xml:space="preserve">. </w:t>
      </w:r>
    </w:p>
    <w:p w14:paraId="4EF3A4F6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Opěrky nohou</w:t>
      </w:r>
      <w:r w:rsidRPr="00F20E47">
        <w:rPr>
          <w:rFonts w:ascii="Arial" w:hAnsi="Arial" w:cs="Arial"/>
        </w:rPr>
        <w:br/>
        <w:t xml:space="preserve">Opěrky nohou jsou vyrobeny z nerezové oceli s protiskluzovou úpravou z </w:t>
      </w:r>
      <w:r w:rsidRPr="00F20E47">
        <w:rPr>
          <w:rStyle w:val="Siln"/>
          <w:rFonts w:ascii="Arial" w:hAnsi="Arial" w:cs="Arial"/>
        </w:rPr>
        <w:t>PUR elastomeru</w:t>
      </w:r>
      <w:r w:rsidRPr="00F20E47">
        <w:rPr>
          <w:rFonts w:ascii="Arial" w:hAnsi="Arial" w:cs="Arial"/>
        </w:rPr>
        <w:t xml:space="preserve">, který zvyšuje komfort a bezpečnost při používání. </w:t>
      </w:r>
    </w:p>
    <w:p w14:paraId="158BAEFE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Style w:val="Siln"/>
          <w:rFonts w:ascii="Arial" w:hAnsi="Arial" w:cs="Arial"/>
        </w:rPr>
        <w:t>Spojovací prvky</w:t>
      </w:r>
      <w:r w:rsidRPr="00F20E47">
        <w:rPr>
          <w:rFonts w:ascii="Arial" w:hAnsi="Arial" w:cs="Arial"/>
        </w:rPr>
        <w:br/>
        <w:t xml:space="preserve">Spojovací materiál je z konstrukční oceli s </w:t>
      </w:r>
      <w:r w:rsidRPr="00F20E47">
        <w:rPr>
          <w:rStyle w:val="Siln"/>
          <w:rFonts w:ascii="Arial" w:hAnsi="Arial" w:cs="Arial"/>
        </w:rPr>
        <w:t>žárovým zinkováním dle ISO 1461</w:t>
      </w:r>
      <w:r w:rsidRPr="00F20E47">
        <w:rPr>
          <w:rFonts w:ascii="Arial" w:hAnsi="Arial" w:cs="Arial"/>
        </w:rPr>
        <w:t xml:space="preserve">. Plastové prvky jsou vyrobeny z polyamidu </w:t>
      </w:r>
      <w:r w:rsidRPr="00F20E47">
        <w:rPr>
          <w:rStyle w:val="Siln"/>
          <w:rFonts w:ascii="Arial" w:hAnsi="Arial" w:cs="Arial"/>
        </w:rPr>
        <w:t>PA6</w:t>
      </w:r>
      <w:r w:rsidRPr="00F20E47">
        <w:rPr>
          <w:rFonts w:ascii="Arial" w:hAnsi="Arial" w:cs="Arial"/>
        </w:rPr>
        <w:t xml:space="preserve"> s vysokou odolností proti opotřebení. </w:t>
      </w:r>
    </w:p>
    <w:p w14:paraId="60C25706" w14:textId="77777777" w:rsidR="00F20E47" w:rsidRPr="00F20E47" w:rsidRDefault="00F20E47" w:rsidP="00F20E47">
      <w:pPr>
        <w:rPr>
          <w:rFonts w:ascii="Arial" w:hAnsi="Arial" w:cs="Arial"/>
          <w:sz w:val="24"/>
          <w:szCs w:val="24"/>
        </w:rPr>
      </w:pPr>
      <w:r w:rsidRPr="00F20E47">
        <w:rPr>
          <w:rFonts w:ascii="Arial" w:hAnsi="Arial" w:cs="Arial"/>
          <w:sz w:val="24"/>
          <w:szCs w:val="24"/>
        </w:rPr>
        <w:pict w14:anchorId="1B16DD9B">
          <v:rect id="_x0000_i1040" style="width:0;height:1.5pt" o:hralign="center" o:hrstd="t" o:hr="t" fillcolor="#a0a0a0" stroked="f"/>
        </w:pict>
      </w:r>
    </w:p>
    <w:p w14:paraId="1A917998" w14:textId="6BD6AEAF" w:rsidR="00F20E47" w:rsidRPr="00F20E47" w:rsidRDefault="00F20E47" w:rsidP="00F20E4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20E47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59F26BB9" w14:textId="77777777" w:rsidR="00F20E47" w:rsidRPr="00F20E47" w:rsidRDefault="00F20E47" w:rsidP="00F20E47">
      <w:pPr>
        <w:pStyle w:val="Normlnweb"/>
        <w:rPr>
          <w:rStyle w:val="relative"/>
          <w:rFonts w:ascii="Arial" w:hAnsi="Arial" w:cs="Arial"/>
        </w:rPr>
      </w:pPr>
      <w:r w:rsidRPr="00F20E47">
        <w:rPr>
          <w:rFonts w:ascii="Arial" w:hAnsi="Arial" w:cs="Arial"/>
        </w:rPr>
        <w:t xml:space="preserve">Rozměry prvku (D × Š × V): </w:t>
      </w:r>
      <w:r w:rsidRPr="00F20E47">
        <w:rPr>
          <w:rStyle w:val="Siln"/>
          <w:rFonts w:ascii="Arial" w:hAnsi="Arial" w:cs="Arial"/>
        </w:rPr>
        <w:t>44 × 75 × 65 cm</w:t>
      </w:r>
      <w:r w:rsidRPr="00F20E47">
        <w:rPr>
          <w:rFonts w:ascii="Arial" w:hAnsi="Arial" w:cs="Arial"/>
        </w:rPr>
        <w:br/>
        <w:t xml:space="preserve">Věkové určení: </w:t>
      </w:r>
      <w:r w:rsidRPr="00F20E47">
        <w:rPr>
          <w:rStyle w:val="Siln"/>
          <w:rFonts w:ascii="Arial" w:hAnsi="Arial" w:cs="Arial"/>
        </w:rPr>
        <w:t>3+</w:t>
      </w:r>
      <w:r w:rsidRPr="00F20E47">
        <w:rPr>
          <w:rFonts w:ascii="Arial" w:hAnsi="Arial" w:cs="Arial"/>
        </w:rPr>
        <w:br/>
        <w:t xml:space="preserve">Kapacita: </w:t>
      </w:r>
      <w:r w:rsidRPr="00F20E47">
        <w:rPr>
          <w:rStyle w:val="Siln"/>
          <w:rFonts w:ascii="Arial" w:hAnsi="Arial" w:cs="Arial"/>
        </w:rPr>
        <w:t>1 dítě</w:t>
      </w:r>
      <w:r w:rsidRPr="00F20E47">
        <w:rPr>
          <w:rFonts w:ascii="Arial" w:hAnsi="Arial" w:cs="Arial"/>
        </w:rPr>
        <w:br/>
        <w:t xml:space="preserve">Maximální výška pádu: </w:t>
      </w:r>
      <w:r w:rsidRPr="00F20E47">
        <w:rPr>
          <w:rStyle w:val="Siln"/>
          <w:rFonts w:ascii="Arial" w:hAnsi="Arial" w:cs="Arial"/>
        </w:rPr>
        <w:t>0,60 m</w:t>
      </w:r>
      <w:r w:rsidRPr="00F20E47">
        <w:rPr>
          <w:rFonts w:ascii="Arial" w:hAnsi="Arial" w:cs="Arial"/>
        </w:rPr>
        <w:br/>
        <w:t xml:space="preserve">Rozměr bezpečnostní plochy: </w:t>
      </w:r>
      <w:r w:rsidRPr="00F20E47">
        <w:rPr>
          <w:rStyle w:val="Siln"/>
          <w:rFonts w:ascii="Arial" w:hAnsi="Arial" w:cs="Arial"/>
        </w:rPr>
        <w:t>7,6 m²</w:t>
      </w:r>
      <w:r w:rsidRPr="00F20E47">
        <w:rPr>
          <w:rFonts w:ascii="Arial" w:hAnsi="Arial" w:cs="Arial"/>
        </w:rPr>
        <w:br/>
        <w:t xml:space="preserve">Hloubka založení: </w:t>
      </w:r>
      <w:r w:rsidRPr="00F20E47">
        <w:rPr>
          <w:rStyle w:val="Siln"/>
          <w:rFonts w:ascii="Arial" w:hAnsi="Arial" w:cs="Arial"/>
        </w:rPr>
        <w:t>cca 41 cm</w:t>
      </w:r>
      <w:r w:rsidRPr="00F20E47">
        <w:rPr>
          <w:rFonts w:ascii="Arial" w:hAnsi="Arial" w:cs="Arial"/>
        </w:rPr>
        <w:br/>
        <w:t xml:space="preserve">Hmotnost prvku: </w:t>
      </w:r>
      <w:r w:rsidRPr="00F20E47">
        <w:rPr>
          <w:rStyle w:val="Siln"/>
          <w:rFonts w:ascii="Arial" w:hAnsi="Arial" w:cs="Arial"/>
        </w:rPr>
        <w:t>cca 51 kg</w:t>
      </w:r>
      <w:r w:rsidRPr="00F20E47">
        <w:rPr>
          <w:rFonts w:ascii="Arial" w:hAnsi="Arial" w:cs="Arial"/>
        </w:rPr>
        <w:br/>
        <w:t xml:space="preserve">Recyklovaný materiál: </w:t>
      </w:r>
      <w:r w:rsidRPr="00F20E47">
        <w:rPr>
          <w:rStyle w:val="Siln"/>
          <w:rFonts w:ascii="Arial" w:hAnsi="Arial" w:cs="Arial"/>
        </w:rPr>
        <w:t>cca 18 %</w:t>
      </w:r>
      <w:r w:rsidRPr="00F20E47">
        <w:rPr>
          <w:rFonts w:ascii="Arial" w:hAnsi="Arial" w:cs="Arial"/>
        </w:rPr>
        <w:t xml:space="preserve"> </w:t>
      </w:r>
    </w:p>
    <w:p w14:paraId="00062F90" w14:textId="49C2AE9B" w:rsidR="00BA3605" w:rsidRPr="001C6C3F" w:rsidRDefault="00F20E47" w:rsidP="001C6C3F">
      <w:pPr>
        <w:pStyle w:val="Normlnweb"/>
        <w:rPr>
          <w:rFonts w:ascii="Arial" w:hAnsi="Arial" w:cs="Arial"/>
        </w:rPr>
      </w:pPr>
      <w:r w:rsidRPr="00F20E47">
        <w:rPr>
          <w:rFonts w:ascii="Arial" w:hAnsi="Arial" w:cs="Arial"/>
        </w:rPr>
        <w:t xml:space="preserve">Prvek je určen pro instalaci do terénu pomocí betonového základu dle pokynů výrobce a splňuje požadavky normy </w:t>
      </w:r>
      <w:r w:rsidRPr="00F20E47">
        <w:rPr>
          <w:rStyle w:val="Siln"/>
          <w:rFonts w:ascii="Arial" w:hAnsi="Arial" w:cs="Arial"/>
        </w:rPr>
        <w:t>ČSN EN 1176</w:t>
      </w:r>
      <w:r w:rsidRPr="00F20E47">
        <w:rPr>
          <w:rFonts w:ascii="Arial" w:hAnsi="Arial" w:cs="Arial"/>
        </w:rPr>
        <w:t>.</w:t>
      </w:r>
      <w:r w:rsidRPr="00F20E47">
        <w:rPr>
          <w:noProof/>
        </w:rPr>
        <w:t xml:space="preserve"> </w:t>
      </w:r>
      <w:r>
        <w:rPr>
          <w:noProof/>
        </w:rPr>
        <w:drawing>
          <wp:inline distT="0" distB="0" distL="0" distR="0" wp14:anchorId="159C65AD" wp14:editId="2BF55F69">
            <wp:extent cx="3648003" cy="60007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900"/>
                    <a:stretch/>
                  </pic:blipFill>
                  <pic:spPr bwMode="auto">
                    <a:xfrm>
                      <a:off x="0" y="0"/>
                      <a:ext cx="3655521" cy="60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3AC0EA24" wp14:editId="15E33DB3">
            <wp:extent cx="1465752" cy="1771650"/>
            <wp:effectExtent l="0" t="0" r="127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419"/>
                    <a:stretch/>
                  </pic:blipFill>
                  <pic:spPr bwMode="auto">
                    <a:xfrm>
                      <a:off x="0" y="0"/>
                      <a:ext cx="1469565" cy="177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6CD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55BE622C">
                <wp:simplePos x="0" y="0"/>
                <wp:positionH relativeFrom="column">
                  <wp:posOffset>670588</wp:posOffset>
                </wp:positionH>
                <wp:positionV relativeFrom="paragraph">
                  <wp:posOffset>4497153</wp:posOffset>
                </wp:positionV>
                <wp:extent cx="974034" cy="407504"/>
                <wp:effectExtent l="0" t="0" r="36195" b="12065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34" cy="407504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5D8A2" id="Volný tvar: obrazec 3" o:spid="_x0000_s1026" style="position:absolute;margin-left:52.8pt;margin-top:354.1pt;width:76.7pt;height:3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407504;0,407504;9939,258417;79513,129209;139147,89452;208721,59635;288234,19878;427382,0;586408,9939;636104,19878;685800,39756;884582,49695;914400,69574;924339,99391;974034,208722;954156,238539;904460,248478;834887,258417;357808,268356;129208,288235;79513,308113;39756,327991;19878,327991" o:connectangles="0,0,0,0,0,0,0,0,0,0,0,0,0,0,0,0,0,0,0,0,0,0,0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417C27"/>
    <w:rsid w:val="006D4932"/>
    <w:rsid w:val="007E701B"/>
    <w:rsid w:val="008232F1"/>
    <w:rsid w:val="00877DBF"/>
    <w:rsid w:val="00884F18"/>
    <w:rsid w:val="00A42611"/>
    <w:rsid w:val="00B16026"/>
    <w:rsid w:val="00B3102E"/>
    <w:rsid w:val="00BA3605"/>
    <w:rsid w:val="00BC2C29"/>
    <w:rsid w:val="00CF5BC1"/>
    <w:rsid w:val="00D53FB4"/>
    <w:rsid w:val="00D76ADA"/>
    <w:rsid w:val="00DE42C5"/>
    <w:rsid w:val="00E36CD0"/>
    <w:rsid w:val="00E9077E"/>
    <w:rsid w:val="00EA57D9"/>
    <w:rsid w:val="00EE112E"/>
    <w:rsid w:val="00F20E47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433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18</cp:revision>
  <dcterms:created xsi:type="dcterms:W3CDTF">2024-12-16T09:30:00Z</dcterms:created>
  <dcterms:modified xsi:type="dcterms:W3CDTF">2026-03-12T13:55:00Z</dcterms:modified>
</cp:coreProperties>
</file>